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199" w:rsidRDefault="005E2E13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21-5-13/2732-И от 17.06.2026</w:t>
      </w: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516E8B" w:rsidRPr="00EA7936">
        <w:trPr>
          <w:trHeight w:val="1699"/>
        </w:trPr>
        <w:tc>
          <w:tcPr>
            <w:tcW w:w="4254" w:type="dxa"/>
            <w:shd w:val="clear" w:color="auto" w:fill="auto"/>
          </w:tcPr>
          <w:p w:rsidR="00516E8B" w:rsidRDefault="00945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ҚАЗАҚСТАН РЕСПУБЛИКАСЫ</w:t>
            </w:r>
          </w:p>
          <w:p w:rsidR="00516E8B" w:rsidRDefault="00945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:rsidR="00516E8B" w:rsidRDefault="00945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</w:tcPr>
          <w:p w:rsidR="00516E8B" w:rsidRDefault="009453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>
              <w:rPr>
                <w:rFonts w:ascii="Calibri" w:eastAsia="Times New Roman" w:hAnsi="Calibri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847725" cy="906145"/>
                      <wp:effectExtent l="0" t="0" r="9525" b="8255"/>
                      <wp:wrapThrough wrapText="bothSides">
                        <wp:wrapPolygon edited="1">
                          <wp:start x="6796" y="0"/>
                          <wp:lineTo x="3398" y="1362"/>
                          <wp:lineTo x="0" y="5449"/>
                          <wp:lineTo x="0" y="17256"/>
                          <wp:lineTo x="3883" y="21343"/>
                          <wp:lineTo x="6796" y="21343"/>
                          <wp:lineTo x="14561" y="21343"/>
                          <wp:lineTo x="17474" y="21343"/>
                          <wp:lineTo x="21357" y="17256"/>
                          <wp:lineTo x="21357" y="5449"/>
                          <wp:lineTo x="17960" y="1362"/>
                          <wp:lineTo x="14561" y="0"/>
                          <wp:lineTo x="6796" y="0"/>
                        </wp:wrapPolygon>
                      </wp:wrapThrough>
                      <wp:docPr id="2" name="Рисунок 3" descr="Описание: 800px-Emblem_of_Kazakhstan_3d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Описание: 800px-Emblem_of_Kazakhstan_3d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7725" cy="906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e="http://schemas.microsoft.com/office/word/2015/wordml/symex" xmlns:cx="http://schemas.microsoft.com/office/drawing/2014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position:absolute;mso-wrap-distance-left:9.0pt;mso-wrap-distance-top:0.0pt;mso-wrap-distance-right:9.0pt;mso-wrap-distance-bottom:0.0pt;z-index:251659264;o:allowoverlap:true;o:allowincell:true;mso-position-horizontal-relative:text;margin-left:-5.4pt;mso-position-horizontal:absolute;mso-position-vertical-relative:text;margin-top:0.0pt;mso-position-vertical:absolute;width:66.8pt;height:71.3pt;" wrapcoords="31463 0 15731 6306 0 25227 0 79889 17977 98810 31463 98810 67412 98810 80898 98810 98875 79889 98875 25227 83148 6306 67412 0 31463 0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4394" w:type="dxa"/>
            <w:shd w:val="clear" w:color="auto" w:fill="auto"/>
          </w:tcPr>
          <w:p w:rsidR="00516E8B" w:rsidRDefault="00945382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516E8B" w:rsidRDefault="00945382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«МИНИСТЕРСТВО НАЦИОНАЛЬНОЙ ЭКОНОМИКИ РЕСПУБЛИКИ КАЗАХСТАН»</w:t>
            </w:r>
          </w:p>
        </w:tc>
      </w:tr>
      <w:tr w:rsidR="00516E8B" w:rsidRPr="00EA7936">
        <w:trPr>
          <w:trHeight w:val="616"/>
        </w:trPr>
        <w:tc>
          <w:tcPr>
            <w:tcW w:w="4254" w:type="dxa"/>
            <w:shd w:val="clear" w:color="auto" w:fill="auto"/>
          </w:tcPr>
          <w:p w:rsidR="00516E8B" w:rsidRDefault="00945382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:rsidR="00516E8B" w:rsidRDefault="00945382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:rsidR="00516E8B" w:rsidRDefault="00516E8B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16E8B" w:rsidRDefault="00516E8B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16E8B" w:rsidRDefault="00945382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ru-RU" w:eastAsia="ru-RU"/>
              </w:rPr>
              <w:t xml:space="preserve"> </w:t>
            </w:r>
          </w:p>
          <w:p w:rsidR="00516E8B" w:rsidRDefault="00945382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:rsidR="00516E8B" w:rsidRDefault="00945382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</w:tbl>
    <w:p w:rsidR="00516E8B" w:rsidRPr="00F97CCD" w:rsidRDefault="00516E8B">
      <w:pPr>
        <w:spacing w:after="0" w:line="240" w:lineRule="auto"/>
        <w:ind w:firstLine="637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863BE6" w:rsidRDefault="00863BE6" w:rsidP="00863BE6">
      <w:pPr>
        <w:pStyle w:val="afa"/>
        <w:ind w:left="5103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>Қазақстан Республикасының Ұлттық экономика министрлігінің</w:t>
      </w:r>
    </w:p>
    <w:p w:rsidR="00863BE6" w:rsidRDefault="00863BE6" w:rsidP="00863BE6">
      <w:pPr>
        <w:pStyle w:val="afa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Қоғамдық кеңес мүшелеріне</w:t>
      </w:r>
    </w:p>
    <w:p w:rsidR="00863BE6" w:rsidRDefault="00863BE6" w:rsidP="00863BE6">
      <w:pPr>
        <w:pStyle w:val="afa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63BE6" w:rsidRDefault="00863BE6" w:rsidP="00863BE6">
      <w:pPr>
        <w:pStyle w:val="afa"/>
        <w:ind w:firstLine="5245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>Аккредиттелген ұйымдарға</w:t>
      </w:r>
    </w:p>
    <w:p w:rsidR="00863BE6" w:rsidRDefault="00863BE6" w:rsidP="00863BE6">
      <w:pPr>
        <w:pStyle w:val="afa"/>
        <w:ind w:firstLine="5245"/>
        <w:jc w:val="center"/>
        <w:rPr>
          <w:rFonts w:ascii="Times New Roman" w:eastAsia="Times New Roman" w:hAnsi="Times New Roman"/>
          <w:i/>
          <w:sz w:val="28"/>
          <w:szCs w:val="28"/>
          <w:lang w:val="kk-KZ"/>
        </w:rPr>
      </w:pPr>
      <w:r>
        <w:rPr>
          <w:rFonts w:ascii="Times New Roman" w:eastAsia="Times New Roman" w:hAnsi="Times New Roman"/>
          <w:i/>
          <w:sz w:val="28"/>
          <w:szCs w:val="28"/>
          <w:lang w:val="kk-KZ"/>
        </w:rPr>
        <w:t>(тізім бойынша)</w:t>
      </w:r>
    </w:p>
    <w:p w:rsidR="00863BE6" w:rsidRDefault="00863BE6" w:rsidP="00863BE6">
      <w:pPr>
        <w:pStyle w:val="afa"/>
        <w:jc w:val="center"/>
        <w:rPr>
          <w:rFonts w:ascii="Times New Roman" w:eastAsia="Calibri" w:hAnsi="Times New Roman"/>
          <w:b/>
          <w:sz w:val="28"/>
          <w:lang w:val="kk-KZ"/>
        </w:rPr>
      </w:pPr>
    </w:p>
    <w:p w:rsidR="00863BE6" w:rsidRDefault="00863BE6" w:rsidP="00863BE6">
      <w:pPr>
        <w:pStyle w:val="afa"/>
        <w:jc w:val="center"/>
        <w:rPr>
          <w:rFonts w:ascii="Times New Roman" w:hAnsi="Times New Roman"/>
          <w:b/>
          <w:sz w:val="28"/>
          <w:lang w:val="kk-KZ"/>
        </w:rPr>
      </w:pPr>
    </w:p>
    <w:p w:rsidR="000A33BB" w:rsidRPr="000A33BB" w:rsidRDefault="000A33BB" w:rsidP="000A3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A33BB">
        <w:rPr>
          <w:rFonts w:ascii="Times New Roman" w:hAnsi="Times New Roman" w:cs="Times New Roman"/>
          <w:sz w:val="28"/>
          <w:szCs w:val="28"/>
          <w:lang w:val="kk-KZ"/>
        </w:rPr>
        <w:t xml:space="preserve">ҚР Ұлттық экономика </w:t>
      </w:r>
      <w:r w:rsidRPr="000A33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министрлігі «Мемлекеттік инвестициялық жобаларды жоспарлау және іске асыру, инвестициялық ұсынысты, техникалық-экономикалық және қаржылық-экономикалық негіздемелерді әзірлеу немесе түзету, қажетті сараптамалар жүргізу, бюджеттік кредиттеудің орындылығын айқындау, мемлекеттік инвестициялық жобалар портфелін қалыптастыру, сондай-ақ мемлекеттік инвестициялық жобалардың бекітілген (нақтыланған) параметрлерін түзету, іріктеу, іске асырылуын мониторингтеу және бағалау қағидаларын бекіту туралы» Қазақстан Республикасы Ұлттық экономика министрінің м.а. 2025 жылғы 28 маусымдағы № 59 бұйрығына өзгерістер енгізу туралы» </w:t>
      </w:r>
      <w:r w:rsidRPr="000A33BB"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Pr="000A33B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Премьер-Министрінің орынбасары – Ұлттық экономика министрінің бұйрық жобасын </w:t>
      </w:r>
      <w:r w:rsidRPr="000A33BB">
        <w:rPr>
          <w:rFonts w:ascii="Times New Roman" w:hAnsi="Times New Roman" w:cs="Times New Roman"/>
          <w:sz w:val="28"/>
          <w:szCs w:val="28"/>
          <w:lang w:val="kk-KZ"/>
        </w:rPr>
        <w:t>келісуге жолдайды.</w:t>
      </w:r>
    </w:p>
    <w:p w:rsidR="00B55CFE" w:rsidRDefault="00B55CFE" w:rsidP="00B55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3BE6" w:rsidRDefault="00863BE6" w:rsidP="00863B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Қосымша: </w:t>
      </w:r>
      <w:r w:rsidRPr="00863BE6">
        <w:rPr>
          <w:rFonts w:ascii="Times New Roman" w:hAnsi="Times New Roman" w:cs="Times New Roman"/>
          <w:i/>
          <w:sz w:val="28"/>
          <w:szCs w:val="28"/>
          <w:lang w:val="ru-RU"/>
        </w:rPr>
        <w:t>__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парақта.</w:t>
      </w:r>
    </w:p>
    <w:p w:rsidR="00863BE6" w:rsidRDefault="00863BE6" w:rsidP="00863B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3BE6" w:rsidRDefault="00863BE6" w:rsidP="00863BE6">
      <w:pPr>
        <w:pStyle w:val="afa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63BE6" w:rsidRDefault="00863BE6" w:rsidP="00863BE6">
      <w:pPr>
        <w:pStyle w:val="afa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А. Қасенов</w:t>
      </w:r>
    </w:p>
    <w:p w:rsidR="00B51C00" w:rsidRDefault="00B51C00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A6E43" w:rsidRDefault="007A6E43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A6E43" w:rsidRDefault="007A6E43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A6E43" w:rsidRPr="00863BE6" w:rsidRDefault="007A6E43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16E8B" w:rsidRDefault="00945382">
      <w:pPr>
        <w:tabs>
          <w:tab w:val="left" w:pos="5529"/>
        </w:tabs>
        <w:spacing w:after="0" w:line="240" w:lineRule="auto"/>
        <w:ind w:left="567" w:right="-144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516E8B" w:rsidRDefault="00945382" w:rsidP="003D2E7F">
      <w:pPr>
        <w:tabs>
          <w:tab w:val="left" w:pos="5529"/>
        </w:tabs>
        <w:spacing w:after="0" w:line="240" w:lineRule="auto"/>
        <w:ind w:left="567" w:right="-144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6B6EE2" w:rsidRPr="006B6EE2" w:rsidRDefault="006B6EE2" w:rsidP="006B6EE2">
      <w:pPr>
        <w:tabs>
          <w:tab w:val="left" w:pos="552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6B6EE2">
        <w:rPr>
          <w:rFonts w:ascii="Times New Roman" w:hAnsi="Times New Roman" w:cs="Times New Roman"/>
          <w:i/>
          <w:sz w:val="20"/>
          <w:szCs w:val="20"/>
          <w:lang w:val="kk-KZ"/>
        </w:rPr>
        <w:t>Орынд.</w:t>
      </w:r>
      <w:r w:rsidRPr="006B6EE2">
        <w:rPr>
          <w:rFonts w:ascii="Times New Roman" w:hAnsi="Times New Roman" w:cs="Times New Roman"/>
          <w:i/>
          <w:sz w:val="20"/>
          <w:szCs w:val="20"/>
          <w:lang w:val="ru-RU"/>
        </w:rPr>
        <w:t>:</w:t>
      </w:r>
      <w:r w:rsidRPr="006B6EE2">
        <w:rPr>
          <w:rFonts w:ascii="Times New Roman" w:hAnsi="Times New Roman" w:cs="Times New Roman"/>
          <w:i/>
          <w:sz w:val="20"/>
          <w:szCs w:val="20"/>
          <w:lang w:val="kk-KZ"/>
        </w:rPr>
        <w:t xml:space="preserve"> </w:t>
      </w:r>
      <w:r w:rsidRPr="006B6EE2">
        <w:rPr>
          <w:rFonts w:ascii="Times New Roman" w:hAnsi="Times New Roman" w:cs="Times New Roman"/>
          <w:i/>
          <w:sz w:val="20"/>
          <w:szCs w:val="20"/>
          <w:lang w:val="ru-RU"/>
        </w:rPr>
        <w:t>Садыков Куаныш</w:t>
      </w:r>
    </w:p>
    <w:p w:rsidR="006B6EE2" w:rsidRPr="006B6EE2" w:rsidRDefault="006B6EE2" w:rsidP="006B6EE2">
      <w:pPr>
        <w:tabs>
          <w:tab w:val="left" w:pos="552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6B6EE2">
        <w:rPr>
          <w:rFonts w:ascii="Times New Roman" w:hAnsi="Times New Roman" w:cs="Times New Roman"/>
          <w:i/>
          <w:sz w:val="20"/>
          <w:szCs w:val="20"/>
          <w:lang w:val="ru-RU"/>
        </w:rPr>
        <w:t>+7 (7172) 743-148</w:t>
      </w:r>
    </w:p>
    <w:p w:rsidR="007E3F9D" w:rsidRDefault="005E2E13" w:rsidP="00851471">
      <w:pPr>
        <w:tabs>
          <w:tab w:val="left" w:pos="5529"/>
        </w:tabs>
        <w:ind w:firstLine="709"/>
        <w:jc w:val="both"/>
        <w:rPr>
          <w:rStyle w:val="afc"/>
          <w:rFonts w:ascii="Times New Roman" w:eastAsiaTheme="majorEastAsia" w:hAnsi="Times New Roman" w:cs="Times New Roman"/>
          <w:i/>
          <w:sz w:val="20"/>
          <w:szCs w:val="20"/>
          <w:lang w:val="kk-KZ"/>
        </w:rPr>
      </w:pPr>
      <w:hyperlink r:id="rId11" w:history="1"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</w:rPr>
          <w:t>k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  <w:lang w:val="ru-RU"/>
          </w:rPr>
          <w:t>.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</w:rPr>
          <w:t>sadykov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  <w:lang w:val="ru-RU"/>
          </w:rPr>
          <w:t>@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</w:rPr>
          <w:t>economy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  <w:lang w:val="ru-RU"/>
          </w:rPr>
          <w:t>.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</w:rPr>
          <w:t>gov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  <w:lang w:val="ru-RU"/>
          </w:rPr>
          <w:t>.</w:t>
        </w:r>
        <w:r w:rsidR="006B6EE2" w:rsidRPr="006B6EE2">
          <w:rPr>
            <w:rStyle w:val="afc"/>
            <w:rFonts w:ascii="Times New Roman" w:eastAsiaTheme="majorEastAsia" w:hAnsi="Times New Roman" w:cs="Times New Roman"/>
            <w:i/>
            <w:sz w:val="20"/>
            <w:szCs w:val="20"/>
          </w:rPr>
          <w:t>kz</w:t>
        </w:r>
      </w:hyperlink>
    </w:p>
    <w:p w:rsidR="00356DEA" w:rsidRDefault="005E2E13"/>
    <w:p w:rsidR="000B3199" w:rsidRDefault="005E2E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0B3199" w:rsidRDefault="005E2E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15.06.2026 18:20 Шаяхметов Алишер Бахытович</w:t>
      </w:r>
    </w:p>
    <w:p w:rsidR="000B3199" w:rsidRDefault="005E2E1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15:20 Сарманов Сержан Ерхалиевич</w:t>
      </w:r>
    </w:p>
    <w:p w:rsidR="000B3199" w:rsidRDefault="005E2E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Подписано</w:t>
      </w:r>
    </w:p>
    <w:p w:rsidR="000B3199" w:rsidRDefault="005E2E1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16.06.2026 19:22 Касенов Арман Бакитжанович</w:t>
      </w:r>
    </w:p>
    <w:p w:rsidR="000B3199" w:rsidRDefault="005E2E13">
      <w:r>
        <w:br w:type="page"/>
      </w: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2971"/>
        <w:gridCol w:w="5914"/>
      </w:tblGrid>
      <w:tr w:rsidR="000B31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lastRenderedPageBreak/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</w:t>
            </w:r>
          </w:p>
        </w:tc>
      </w:tr>
      <w:tr w:rsidR="000B31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21-5-13/2732-И от 17.06.2026 г.</w:t>
            </w:r>
          </w:p>
        </w:tc>
      </w:tr>
      <w:tr w:rsidR="000B31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МИНИСТЕРСТВО НАЦИОНАЛЬНОЙ ЭКОНОМИКИ РЕСПУБЛИКИ КАЗАХСТАН</w:t>
            </w:r>
          </w:p>
        </w:tc>
      </w:tr>
      <w:tr w:rsidR="000B31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«АТАМЕКЕН»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«РЕСПУБЛИКАНСКАЯ АССОЦИАЦИЯ ГОРНОДОБЫВАЮЩИХ И ГОРНО-МЕТАЛЛУРГИЧЕСКИХ ПРЕДПРИЯТИЙ»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(АГМП)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ЕВРАЗИЙСКАЯ ПРОМЫШЛЕННАЯ АССОЦИАЦИЯ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«КАЗАХСТАНСКАЯ ЭЛЕКТРОЭНЕРГЕТИЧЕСКАЯ АССОЦИАЦИЯ»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СОЮЗ ТОВАРОПРОИЗВОДИТЕЛЕЙ И ЭКСПОРТЕРОВ КАЗАХСТАНА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ЮРИДИЧЕСКИХ ЛИЦ «КАЗАХСТАНСКАЯ АССОЦИАЦИЯ ОРГАНИЗАЦИЙ НЕФТЕГАЗОВОГО И ЭНЕРГЕТИЧЕСКОГО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КОМПЛЕКСА «KAZENERGY»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ОБЪЕДИНЕНИЯ ЮРИДИЧЕСКИХ ЛИЦ И ИНДИВИДУАЛЬНЫХ ПРЕДПРИНИМАТЕЛЕЙ «НАЦИОНАЛЬНАЯ АССОЦИАЦИЯ ТАБАЧНЫХ И НИКОТИНОСОДЕРЖАЩИХ ИЗДЕЛИЙ»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"КАЗАХСТАНСКАЯ АССОЦИАЦИЯ МЕДИЦИНСКИХ ЛАБОРАТОРИЙ"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ФИНАНСО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ВЫХ ОРГАНИЗАЦИЙ КАЗАХСТАНА»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"АССОЦИАЦИЯ РАЗВИТИЯ КОНКУРЕНЦИИ И ТОВАРНЫХ РЫНКОВ"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ИНДИВИДУАЛЬНЫХ ПРЕДПРИНИМАТЕЛЕЙ И ЮРИДИЧЕСКИХ ЛИЦ В ФОРМЕ АССОЦИАЦИИ "АССОЦИАЦИЯ НАЛОГОПЛАТЕЛЬЩИКОВ НОВОГО КАЗАХСТАНА"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ЮРИДИЧЕСКИХ ЛИЦ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«АССОЦИАЦИЯ ОРГАНИЗАЦИЙ PETROMINING»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"РЕСПУБЛИКАНСКАЯ АССОЦИАЦИЯ ПРОИЗВОДИТЕЛЕЙ ДРАГОЦЕННЫХ МЕТАЛЛОВ"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"АССОЦИАЦИЯ РАЗВИТИЯ ЭКОНОМИКИ ПРОСТЫХ ВЕЩЕЙ КАЗАХСТАНА"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ИЦ И ИНДИВИДУАЛЬНЫХ ПРЕДПРИНИМАТЕЛЕЙ «АССОЦИАЦИЯ ДЫМНОЙ КУЛЬТУРЫ КАЗАХСТАНА»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"САМОРЕГУЛИРУЕМАЯ ОРГАНИЗАЦИЯ КАЗАХСТАНСКАЯ АССОЦИАЦИЯ СТРОИТЕЛЬНОЙ ОТРАСЛИ"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«АССОЦИАЦИЯ КАЗАХСТАНСКИХ ГРУЗОВЫХ ЖЕЛЕЗНОДОРОЖНЫХ ПЕРЕВОЗЧИКОВ»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"АССОЦИАЦИЯ "КАЗАХСТАНСКАЯ АССОЦИАЦИЯ ПЕРЕВОЗЧИКОВ И ОПЕРАТОРОВ ВАГОНОВ (КОНТЕЙНЕРОВ)""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ОБЪЕДИНЕНИЕ ЮРИДИЧЕСКИХ ЛИЦ И ИНДИВИДУАЛЬНЫХ ПРЕДПРИНИМАТЕЛЕЙ АССОЦИАЦИЯ "ИНСТИТУТ ОЦЕНКИ РЕГУЛЯТОРНОГО И НАЛОГОВОГО ВОЗДЕЙСТВИЯ НА БИЗНЕС "BASTAMA"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ОБЪЕДИНЕНИЕ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ЮРИДИЧЕСКИХ ЛИЦ "НАЦИОНАЛЬНАЯ КОНФЕДЕРАЦИЯ РАБОТОДАТЕЛЕЙ (ПРЕДПРИНИМАТЕЛЕЙ) РЕСПУБЛИКИ КАЗАХСТАН "PARYZ"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"САМОРЕГУЛИРУЕМАЯ ОРГАНИЗАЦИЯ КАЗАХСТАНСКАЯ АССОЦИАЦИЯ ТЕХНИЧЕСКОГО НАДЗОРА И УПРАВЛЕНИЯ ПРОЕКТАМИ"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ДРУГИЕ</w:t>
            </w:r>
          </w:p>
        </w:tc>
      </w:tr>
      <w:tr w:rsidR="000B31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Электронные цифровые подписи 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val="ru-RU"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Шаяхметов Алишер Бахытович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без ЭЦП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15.06.2026 18:20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Согласовано:  САРМАНОВ СЕРЖАН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MIIRRAYJ...d/mHzWuw=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Время подписи: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16.06.2026 15:20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Государственное учреждение "Министерство национальной экономики Республики Казахстан"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КАСЕНОВ АРМАН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MIISQQYJ...TD5ztecjf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16.06.2026 19:22</w:t>
            </w:r>
          </w:p>
        </w:tc>
      </w:tr>
      <w:tr w:rsidR="000B31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val="ru-RU"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Государственное учреждение "Министерство национальной экономики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Республики Казахстан"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ІЗІМ ӘСЕМГҮЛ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MIISZQYJ...qovvgwdHb</w:t>
            </w:r>
          </w:p>
          <w:p w:rsidR="000B3199" w:rsidRDefault="005E2E13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17.06.2026 08:27</w:t>
            </w:r>
          </w:p>
        </w:tc>
      </w:tr>
    </w:tbl>
    <w:p w:rsidR="000B3199" w:rsidRDefault="000B3199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0B3199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val="ru-RU" w:eastAsia="ru-RU"/>
              </w:rPr>
              <w:lastRenderedPageBreak/>
              <w:drawing>
                <wp:inline distT="0" distB="0" distL="0" distR="0">
                  <wp:extent cx="1399539" cy="1399539"/>
                  <wp:effectExtent l="0" t="0" r="3175" b="8255"/>
                  <wp:docPr id="7" name="Рисунок 7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0B3199" w:rsidRDefault="000B319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3199" w:rsidRDefault="005E2E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5E2E13"/>
    <w:sectPr w:rsidR="00000000" w:rsidSect="003D2E7F">
      <w:headerReference w:type="default" r:id="rId14"/>
      <w:footerReference w:type="default" r:id="rId15"/>
      <w:footerReference w:type="first" r:id="rId16"/>
      <w:pgSz w:w="11906" w:h="16838"/>
      <w:pgMar w:top="993" w:right="850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E13" w:rsidRDefault="005E2E13">
      <w:pPr>
        <w:spacing w:after="0" w:line="240" w:lineRule="auto"/>
      </w:pPr>
      <w:r>
        <w:separator/>
      </w:r>
    </w:p>
  </w:endnote>
  <w:endnote w:type="continuationSeparator" w:id="0">
    <w:p w:rsidR="005E2E13" w:rsidRDefault="005E2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9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B3199" w:rsidRPr="00AC16FB" w:rsidRDefault="005E2E13" w:rsidP="00100EBB">
          <w:pPr>
            <w:pStyle w:val="a3"/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17.06.2026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11:15.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E2E13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9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B3199" w:rsidRPr="00AC16FB" w:rsidRDefault="005E2E13" w:rsidP="00100EBB">
          <w:pPr>
            <w:pStyle w:val="a3"/>
            <w:spacing w:after="0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17.06.2026 11:15.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E2E13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E13" w:rsidRDefault="005E2E13">
      <w:pPr>
        <w:spacing w:after="0" w:line="240" w:lineRule="auto"/>
      </w:pPr>
      <w:r>
        <w:separator/>
      </w:r>
    </w:p>
  </w:footnote>
  <w:footnote w:type="continuationSeparator" w:id="0">
    <w:p w:rsidR="005E2E13" w:rsidRDefault="005E2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399984"/>
      <w:docPartObj>
        <w:docPartGallery w:val="Page Numbers (Top of Page)"/>
        <w:docPartUnique/>
      </w:docPartObj>
    </w:sdtPr>
    <w:sdtEndPr/>
    <w:sdtContent>
      <w:p w:rsidR="00516E8B" w:rsidRDefault="00945382">
        <w:pPr>
          <w:pStyle w:val="af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471" w:rsidRPr="007A447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6E8B" w:rsidRDefault="00945382">
    <w:pPr>
      <w:pStyle w:val="af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0" r="0" b="0"/>
              <wp:wrapNone/>
              <wp:docPr id="1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16E8B" w:rsidRPr="00407C2D" w:rsidRDefault="00945382">
                          <w:pPr>
                            <w:jc w:val="center"/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:lang w:val="ru-RU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407C2D">
                            <w:rPr>
                              <w:rFonts w:ascii="Times New Roman" w:hAnsi="Times New Roman"/>
                              <w:color w:val="C0C0C0"/>
                              <w:sz w:val="2"/>
                              <w:szCs w:val="2"/>
                              <w:lang w:val="ru-RU"/>
                              <w14:textOutline w14:w="12700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Министерство национальной экономики Республики Казахстан - Дәүіт Д.М.</w:t>
                          </w:r>
                        </w:p>
                      </w:txbxContent>
                    </wps:txbx>
                    <wps:bodyPr lIns="0" tIns="0" rIns="0" bIns="0" numCol="1">
                      <a:prstTxWarp prst="textPlain">
                        <a:avLst>
                          <a:gd name="adj" fmla="val 50000"/>
                        </a:avLst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1" o:spid="_x0000_s1026" style="position:absolute;margin-left:0;margin-top:0;width:627.35pt;height:32.15pt;rotation:-45;z-index:-251659264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" o:allowincell="f" filled="f" stroked="f">
              <v:textbox inset="0,0,0,0">
                <w:txbxContent>
                  <w:p w:rsidR="00516E8B" w:rsidRPr="00407C2D" w:rsidRDefault="00945382">
                    <w:pPr>
                      <w:jc w:val="center"/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:lang w:val="ru-RU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407C2D">
                      <w:rPr>
                        <w:rFonts w:ascii="Times New Roman" w:hAnsi="Times New Roman"/>
                        <w:color w:val="C0C0C0"/>
                        <w:sz w:val="2"/>
                        <w:szCs w:val="2"/>
                        <w:lang w:val="ru-RU"/>
                        <w14:textOutline w14:w="1270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Министерство национальной экономики Республики Казахстан - Дәүіт Д.М.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  <w:p w:rsidR="003D52A9" w:rsidRDefault="005E2E13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Садыков К. Р."/>
          <w10:wrap anchorx="margin" anchory="margin"/>
        </v:shape>
      </w:pict>
    </w:r>
  </w:p>
  <w:p w:rsidR="003D52A9" w:rsidRDefault="005E2E13">
    <w:pPr>
      <w:pStyle w:val="a3"/>
    </w:pPr>
    <w:r>
      <w:rPr>
        <w:noProof/>
      </w:rPr>
      <w:pict>
        <v:shape id="_x0000_s2051" type="#_x0000_t136" style="position:absolute;left:0;text-align:left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адыков Куаныш Рашидович 17.06.2026 11: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8D7631"/>
    <w:multiLevelType w:val="hybridMultilevel"/>
    <w:tmpl w:val="2F4601CA"/>
    <w:lvl w:ilvl="0" w:tplc="E38C0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88E0B5E">
      <w:start w:val="1"/>
      <w:numFmt w:val="lowerLetter"/>
      <w:lvlText w:val="%2."/>
      <w:lvlJc w:val="left"/>
      <w:pPr>
        <w:ind w:left="1789" w:hanging="360"/>
      </w:pPr>
    </w:lvl>
    <w:lvl w:ilvl="2" w:tplc="5B18FF3A">
      <w:start w:val="1"/>
      <w:numFmt w:val="lowerRoman"/>
      <w:lvlText w:val="%3."/>
      <w:lvlJc w:val="right"/>
      <w:pPr>
        <w:ind w:left="2509" w:hanging="180"/>
      </w:pPr>
    </w:lvl>
    <w:lvl w:ilvl="3" w:tplc="0A1E873A">
      <w:start w:val="1"/>
      <w:numFmt w:val="decimal"/>
      <w:lvlText w:val="%4."/>
      <w:lvlJc w:val="left"/>
      <w:pPr>
        <w:ind w:left="3229" w:hanging="360"/>
      </w:pPr>
    </w:lvl>
    <w:lvl w:ilvl="4" w:tplc="2DD489F2">
      <w:start w:val="1"/>
      <w:numFmt w:val="lowerLetter"/>
      <w:lvlText w:val="%5."/>
      <w:lvlJc w:val="left"/>
      <w:pPr>
        <w:ind w:left="3949" w:hanging="360"/>
      </w:pPr>
    </w:lvl>
    <w:lvl w:ilvl="5" w:tplc="A4CA5990">
      <w:start w:val="1"/>
      <w:numFmt w:val="lowerRoman"/>
      <w:lvlText w:val="%6."/>
      <w:lvlJc w:val="right"/>
      <w:pPr>
        <w:ind w:left="4669" w:hanging="180"/>
      </w:pPr>
    </w:lvl>
    <w:lvl w:ilvl="6" w:tplc="5B4852A6">
      <w:start w:val="1"/>
      <w:numFmt w:val="decimal"/>
      <w:lvlText w:val="%7."/>
      <w:lvlJc w:val="left"/>
      <w:pPr>
        <w:ind w:left="5389" w:hanging="360"/>
      </w:pPr>
    </w:lvl>
    <w:lvl w:ilvl="7" w:tplc="26F621EA">
      <w:start w:val="1"/>
      <w:numFmt w:val="lowerLetter"/>
      <w:lvlText w:val="%8."/>
      <w:lvlJc w:val="left"/>
      <w:pPr>
        <w:ind w:left="6109" w:hanging="360"/>
      </w:pPr>
    </w:lvl>
    <w:lvl w:ilvl="8" w:tplc="702CC21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E8B"/>
    <w:rsid w:val="0001698C"/>
    <w:rsid w:val="00087764"/>
    <w:rsid w:val="000A33BB"/>
    <w:rsid w:val="000B3199"/>
    <w:rsid w:val="00132260"/>
    <w:rsid w:val="00167FDD"/>
    <w:rsid w:val="001725A9"/>
    <w:rsid w:val="0018553D"/>
    <w:rsid w:val="00194DEB"/>
    <w:rsid w:val="001A12F4"/>
    <w:rsid w:val="002029CF"/>
    <w:rsid w:val="0026312B"/>
    <w:rsid w:val="00284629"/>
    <w:rsid w:val="002D035F"/>
    <w:rsid w:val="003240E4"/>
    <w:rsid w:val="00333C43"/>
    <w:rsid w:val="00397BE0"/>
    <w:rsid w:val="003D2E7F"/>
    <w:rsid w:val="00407C2D"/>
    <w:rsid w:val="00446BC5"/>
    <w:rsid w:val="00450A95"/>
    <w:rsid w:val="00460300"/>
    <w:rsid w:val="004A0875"/>
    <w:rsid w:val="004A5CF8"/>
    <w:rsid w:val="00507335"/>
    <w:rsid w:val="00516E8B"/>
    <w:rsid w:val="00563C2B"/>
    <w:rsid w:val="005E2E13"/>
    <w:rsid w:val="006650EE"/>
    <w:rsid w:val="006A3230"/>
    <w:rsid w:val="006B4E98"/>
    <w:rsid w:val="006B6EE2"/>
    <w:rsid w:val="006C5F14"/>
    <w:rsid w:val="00713023"/>
    <w:rsid w:val="007A4471"/>
    <w:rsid w:val="007A6E43"/>
    <w:rsid w:val="007A791B"/>
    <w:rsid w:val="007E3F9D"/>
    <w:rsid w:val="00851471"/>
    <w:rsid w:val="00863BE6"/>
    <w:rsid w:val="008A7210"/>
    <w:rsid w:val="008E1623"/>
    <w:rsid w:val="00914CD9"/>
    <w:rsid w:val="00943F2E"/>
    <w:rsid w:val="00945382"/>
    <w:rsid w:val="009B1241"/>
    <w:rsid w:val="00A22B02"/>
    <w:rsid w:val="00A3643A"/>
    <w:rsid w:val="00A51EF2"/>
    <w:rsid w:val="00AB1FC5"/>
    <w:rsid w:val="00AD59AA"/>
    <w:rsid w:val="00B129CD"/>
    <w:rsid w:val="00B51C00"/>
    <w:rsid w:val="00B55CFE"/>
    <w:rsid w:val="00B663C1"/>
    <w:rsid w:val="00C77658"/>
    <w:rsid w:val="00CB01AC"/>
    <w:rsid w:val="00D21152"/>
    <w:rsid w:val="00D56879"/>
    <w:rsid w:val="00D90077"/>
    <w:rsid w:val="00E31DCB"/>
    <w:rsid w:val="00E738E3"/>
    <w:rsid w:val="00E81827"/>
    <w:rsid w:val="00EA7936"/>
    <w:rsid w:val="00F35EF7"/>
    <w:rsid w:val="00F648BE"/>
    <w:rsid w:val="00F97CCD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A0067BE-9E9A-4417-8407-2FC98E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hAnsi="Segoe UI" w:cs="Segoe UI"/>
      <w:sz w:val="18"/>
      <w:szCs w:val="18"/>
    </w:rPr>
  </w:style>
  <w:style w:type="paragraph" w:styleId="afa">
    <w:name w:val="No Spacing"/>
    <w:link w:val="afb"/>
    <w:uiPriority w:val="1"/>
    <w:qFormat/>
    <w:pPr>
      <w:spacing w:after="0" w:line="240" w:lineRule="auto"/>
    </w:pPr>
    <w:rPr>
      <w:lang w:val="ru-RU"/>
    </w:rPr>
  </w:style>
  <w:style w:type="character" w:customStyle="1" w:styleId="afb">
    <w:name w:val="Без интервала Знак"/>
    <w:link w:val="afa"/>
    <w:uiPriority w:val="1"/>
    <w:rPr>
      <w:lang w:val="ru-RU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d">
    <w:name w:val="Normal (Web)"/>
    <w:basedOn w:val="a"/>
    <w:uiPriority w:val="99"/>
    <w:unhideWhenUsed/>
    <w:rsid w:val="00C77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ypks7kbdpwfgdykd3qb9">
    <w:name w:val="ypks7kbdpwfgdykd3qb9"/>
    <w:basedOn w:val="a0"/>
    <w:rsid w:val="007A7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.sadykov@economy.gov.k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713</Words>
  <Characters>4070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Куаныш Садыков</cp:lastModifiedBy>
  <cp:revision>1</cp:revision>
  <cp:lastPrinted>2026-01-30T11:19:00Z</cp:lastPrinted>
  <dcterms:created xsi:type="dcterms:W3CDTF">2026-01-22T07:15:00Z</dcterms:created>
  <dcterms:modified xsi:type="dcterms:W3CDTF">2026-06-17T06:17:00Z</dcterms:modified>
</cp:coreProperties>
</file>